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A33" w:rsidRDefault="00327A33">
      <w:pPr>
        <w:spacing w:line="580" w:lineRule="exact"/>
        <w:rPr>
          <w:rFonts w:eastAsia="方正仿宋_GBK" w:cs="方正仿宋_GBK" w:hint="eastAsia"/>
          <w:b/>
          <w:bCs/>
          <w:sz w:val="36"/>
          <w:szCs w:val="36"/>
        </w:rPr>
      </w:pPr>
    </w:p>
    <w:p w:rsidR="001B5402" w:rsidRDefault="001B5402">
      <w:pPr>
        <w:spacing w:line="580" w:lineRule="exact"/>
        <w:rPr>
          <w:rFonts w:eastAsia="方正仿宋_GBK" w:cs="方正仿宋_GBK"/>
          <w:b/>
          <w:bCs/>
          <w:sz w:val="36"/>
          <w:szCs w:val="36"/>
        </w:rPr>
      </w:pPr>
    </w:p>
    <w:p w:rsidR="00327A33" w:rsidRPr="001B5402" w:rsidRDefault="00327A33">
      <w:pPr>
        <w:spacing w:line="580" w:lineRule="exact"/>
        <w:jc w:val="center"/>
        <w:rPr>
          <w:rFonts w:eastAsia="方正小标宋_GBK" w:cs="方正小标宋_GBK"/>
          <w:bCs/>
          <w:sz w:val="44"/>
          <w:szCs w:val="44"/>
        </w:rPr>
      </w:pPr>
      <w:r w:rsidRPr="001B5402">
        <w:rPr>
          <w:rFonts w:eastAsia="方正小标宋_GBK" w:cs="方正小标宋_GBK" w:hint="eastAsia"/>
          <w:bCs/>
          <w:sz w:val="44"/>
          <w:szCs w:val="44"/>
        </w:rPr>
        <w:t>邯郸市人民政府办公室</w:t>
      </w:r>
    </w:p>
    <w:p w:rsidR="00327A33" w:rsidRPr="001B5402" w:rsidRDefault="00327A33">
      <w:pPr>
        <w:spacing w:line="580" w:lineRule="exact"/>
        <w:jc w:val="center"/>
        <w:rPr>
          <w:rFonts w:eastAsia="方正小标宋_GBK" w:cs="方正小标宋_GBK"/>
          <w:bCs/>
          <w:sz w:val="44"/>
          <w:szCs w:val="44"/>
        </w:rPr>
      </w:pPr>
      <w:r w:rsidRPr="001B5402">
        <w:rPr>
          <w:rFonts w:eastAsia="方正小标宋_GBK" w:cs="方正小标宋_GBK" w:hint="eastAsia"/>
          <w:bCs/>
          <w:sz w:val="44"/>
          <w:szCs w:val="44"/>
        </w:rPr>
        <w:t>关于进一步优化营商环境明确招标投标活动</w:t>
      </w:r>
    </w:p>
    <w:p w:rsidR="00327A33" w:rsidRPr="001B5402" w:rsidRDefault="00327A33">
      <w:pPr>
        <w:spacing w:line="580" w:lineRule="exact"/>
        <w:jc w:val="center"/>
        <w:rPr>
          <w:rFonts w:eastAsia="方正小标宋_GBK" w:cs="方正小标宋_GBK"/>
          <w:bCs/>
          <w:sz w:val="44"/>
          <w:szCs w:val="44"/>
        </w:rPr>
      </w:pPr>
      <w:r w:rsidRPr="001B5402">
        <w:rPr>
          <w:rFonts w:eastAsia="方正小标宋_GBK" w:cs="方正小标宋_GBK" w:hint="eastAsia"/>
          <w:bCs/>
          <w:sz w:val="44"/>
          <w:szCs w:val="44"/>
        </w:rPr>
        <w:t>行政监督职责分工的通知</w:t>
      </w:r>
    </w:p>
    <w:p w:rsidR="00327A33" w:rsidRDefault="00327A33" w:rsidP="001B5402">
      <w:pPr>
        <w:spacing w:line="620" w:lineRule="exact"/>
        <w:rPr>
          <w:rFonts w:eastAsia="方正仿宋_GBK" w:cs="方正仿宋_GBK"/>
          <w:b/>
          <w:bCs/>
          <w:sz w:val="36"/>
          <w:szCs w:val="36"/>
        </w:rPr>
      </w:pPr>
    </w:p>
    <w:p w:rsidR="00327A33" w:rsidRPr="001B5402" w:rsidRDefault="00327A33" w:rsidP="001B5402">
      <w:pPr>
        <w:spacing w:line="620" w:lineRule="exact"/>
        <w:mirrorIndents/>
        <w:rPr>
          <w:rFonts w:eastAsia="仿宋_GB2312" w:cs="方正仿宋_GBK" w:hint="eastAsia"/>
          <w:bCs/>
          <w:sz w:val="32"/>
          <w:szCs w:val="32"/>
        </w:rPr>
      </w:pPr>
      <w:r w:rsidRPr="001B5402">
        <w:rPr>
          <w:rFonts w:eastAsia="仿宋_GB2312" w:cs="方正仿宋_GBK" w:hint="eastAsia"/>
          <w:bCs/>
          <w:sz w:val="32"/>
          <w:szCs w:val="32"/>
        </w:rPr>
        <w:t>各县（市、区）人民政府，市对口各单位，市政府各部门，冀南新区、邯郸经济技术开发区管委会：</w:t>
      </w:r>
    </w:p>
    <w:p w:rsidR="00327A33" w:rsidRPr="001B5402" w:rsidRDefault="00327A33" w:rsidP="001B5402">
      <w:pPr>
        <w:spacing w:line="620" w:lineRule="exact"/>
        <w:ind w:firstLineChars="200" w:firstLine="640"/>
        <w:mirrorIndents/>
        <w:rPr>
          <w:rFonts w:eastAsia="仿宋_GB2312" w:cs="方正仿宋_GBK" w:hint="eastAsia"/>
          <w:bCs/>
          <w:sz w:val="32"/>
          <w:szCs w:val="32"/>
        </w:rPr>
      </w:pPr>
      <w:r w:rsidRPr="001B5402">
        <w:rPr>
          <w:rFonts w:eastAsia="仿宋_GB2312" w:cs="方正仿宋_GBK" w:hint="eastAsia"/>
          <w:bCs/>
          <w:sz w:val="32"/>
          <w:szCs w:val="32"/>
        </w:rPr>
        <w:t>根据《中华人民共和国招标投标法实施条例》《国家发展和改革委员会等</w:t>
      </w:r>
      <w:r w:rsidRPr="001B5402">
        <w:rPr>
          <w:rFonts w:eastAsia="仿宋_GB2312" w:cs="方正仿宋_GBK" w:hint="eastAsia"/>
          <w:bCs/>
          <w:sz w:val="32"/>
          <w:szCs w:val="32"/>
        </w:rPr>
        <w:t>11</w:t>
      </w:r>
      <w:r w:rsidRPr="001B5402">
        <w:rPr>
          <w:rFonts w:eastAsia="仿宋_GB2312" w:cs="方正仿宋_GBK" w:hint="eastAsia"/>
          <w:bCs/>
          <w:sz w:val="32"/>
          <w:szCs w:val="32"/>
        </w:rPr>
        <w:t>部门〈关于建立健全招标投标领域优化营商环境长效机制的通知〉》（发改法规〔</w:t>
      </w:r>
      <w:r w:rsidRPr="001B5402">
        <w:rPr>
          <w:rFonts w:eastAsia="仿宋_GB2312" w:cs="方正仿宋_GBK" w:hint="eastAsia"/>
          <w:bCs/>
          <w:sz w:val="32"/>
          <w:szCs w:val="32"/>
        </w:rPr>
        <w:t>2021</w:t>
      </w:r>
      <w:r w:rsidRPr="001B5402">
        <w:rPr>
          <w:rFonts w:eastAsia="仿宋_GB2312" w:cs="方正仿宋_GBK" w:hint="eastAsia"/>
          <w:bCs/>
          <w:sz w:val="32"/>
          <w:szCs w:val="32"/>
        </w:rPr>
        <w:t>〕</w:t>
      </w:r>
      <w:r w:rsidRPr="001B5402">
        <w:rPr>
          <w:rFonts w:eastAsia="仿宋_GB2312" w:cs="方正仿宋_GBK" w:hint="eastAsia"/>
          <w:bCs/>
          <w:sz w:val="32"/>
          <w:szCs w:val="32"/>
        </w:rPr>
        <w:t>240</w:t>
      </w:r>
      <w:r w:rsidRPr="001B5402">
        <w:rPr>
          <w:rFonts w:eastAsia="仿宋_GB2312" w:cs="方正仿宋_GBK" w:hint="eastAsia"/>
          <w:bCs/>
          <w:sz w:val="32"/>
          <w:szCs w:val="32"/>
        </w:rPr>
        <w:t>号）等有关精神，为进一步优化我市营商环境，加强招标投标活动监管，充分发挥全市各行政监督部门在招标投标活动中的职能作用，</w:t>
      </w:r>
      <w:r w:rsidR="00F146BE" w:rsidRPr="001B5402">
        <w:rPr>
          <w:rFonts w:eastAsia="仿宋_GB2312" w:cs="方正仿宋_GBK" w:hint="eastAsia"/>
          <w:bCs/>
          <w:sz w:val="32"/>
          <w:szCs w:val="32"/>
        </w:rPr>
        <w:t>经市政府同意，现</w:t>
      </w:r>
      <w:r w:rsidRPr="001B5402">
        <w:rPr>
          <w:rFonts w:eastAsia="仿宋_GB2312" w:cs="方正仿宋_GBK" w:hint="eastAsia"/>
          <w:bCs/>
          <w:sz w:val="32"/>
          <w:szCs w:val="32"/>
        </w:rPr>
        <w:t>结合我市实际</w:t>
      </w:r>
      <w:r w:rsidR="00F146BE" w:rsidRPr="001B5402">
        <w:rPr>
          <w:rFonts w:eastAsia="仿宋_GB2312" w:cs="方正仿宋_GBK" w:hint="eastAsia"/>
          <w:bCs/>
          <w:sz w:val="32"/>
          <w:szCs w:val="32"/>
        </w:rPr>
        <w:t>就有关工作</w:t>
      </w:r>
      <w:r w:rsidRPr="001B5402">
        <w:rPr>
          <w:rFonts w:eastAsia="仿宋_GB2312" w:cs="方正仿宋_GBK" w:hint="eastAsia"/>
          <w:bCs/>
          <w:sz w:val="32"/>
          <w:szCs w:val="32"/>
        </w:rPr>
        <w:t>通知如下。</w:t>
      </w:r>
    </w:p>
    <w:p w:rsidR="00327A33" w:rsidRPr="00992379" w:rsidRDefault="00327A33" w:rsidP="001B5402">
      <w:pPr>
        <w:spacing w:line="620" w:lineRule="exact"/>
        <w:ind w:firstLineChars="200" w:firstLine="640"/>
        <w:mirrorIndents/>
        <w:rPr>
          <w:rFonts w:ascii="黑体" w:eastAsia="黑体" w:hAnsi="黑体" w:cs="方正黑体_GBK" w:hint="eastAsia"/>
          <w:bCs/>
          <w:sz w:val="32"/>
          <w:szCs w:val="32"/>
        </w:rPr>
      </w:pPr>
      <w:r w:rsidRPr="00992379">
        <w:rPr>
          <w:rFonts w:ascii="黑体" w:eastAsia="黑体" w:hAnsi="黑体" w:cs="方正黑体_GBK" w:hint="eastAsia"/>
          <w:bCs/>
          <w:sz w:val="32"/>
          <w:szCs w:val="32"/>
        </w:rPr>
        <w:t>一、实施原则</w:t>
      </w:r>
    </w:p>
    <w:p w:rsidR="00327A33" w:rsidRPr="001B5402" w:rsidRDefault="00327A33" w:rsidP="001B5402">
      <w:pPr>
        <w:spacing w:line="620" w:lineRule="exact"/>
        <w:ind w:firstLineChars="200" w:firstLine="640"/>
        <w:mirrorIndents/>
        <w:rPr>
          <w:rFonts w:eastAsia="仿宋_GB2312" w:cs="方正仿宋_GBK" w:hint="eastAsia"/>
          <w:bCs/>
          <w:sz w:val="32"/>
          <w:szCs w:val="32"/>
        </w:rPr>
      </w:pPr>
      <w:r w:rsidRPr="001B5402">
        <w:rPr>
          <w:rFonts w:eastAsia="仿宋_GB2312" w:cs="方正仿宋_GBK" w:hint="eastAsia"/>
          <w:bCs/>
          <w:sz w:val="32"/>
          <w:szCs w:val="32"/>
        </w:rPr>
        <w:t>按照“属地管理”和“谁主管谁监管”的原则，各县（市、区）和市有关单位根据职责分工，负责履行规定权限内招标投标项目行政监督职责。</w:t>
      </w:r>
    </w:p>
    <w:p w:rsidR="00327A33" w:rsidRPr="00992379" w:rsidRDefault="00327A33" w:rsidP="001B5402">
      <w:pPr>
        <w:spacing w:line="620" w:lineRule="exact"/>
        <w:ind w:firstLineChars="200" w:firstLine="640"/>
        <w:mirrorIndents/>
        <w:rPr>
          <w:rFonts w:ascii="黑体" w:eastAsia="黑体" w:hAnsi="黑体" w:cs="方正黑体_GBK" w:hint="eastAsia"/>
          <w:bCs/>
          <w:sz w:val="32"/>
          <w:szCs w:val="32"/>
        </w:rPr>
      </w:pPr>
      <w:r w:rsidRPr="00992379">
        <w:rPr>
          <w:rFonts w:ascii="黑体" w:eastAsia="黑体" w:hAnsi="黑体" w:cs="方正黑体_GBK" w:hint="eastAsia"/>
          <w:bCs/>
          <w:sz w:val="32"/>
          <w:szCs w:val="32"/>
        </w:rPr>
        <w:t>二、行政监督职责分工</w:t>
      </w:r>
    </w:p>
    <w:p w:rsidR="00327A33" w:rsidRPr="001B5402" w:rsidRDefault="00327A33" w:rsidP="001B5402">
      <w:pPr>
        <w:spacing w:line="620" w:lineRule="exact"/>
        <w:ind w:firstLineChars="200" w:firstLine="640"/>
        <w:mirrorIndents/>
        <w:rPr>
          <w:rFonts w:eastAsia="仿宋_GB2312" w:cs="方正仿宋_GBK" w:hint="eastAsia"/>
          <w:bCs/>
          <w:sz w:val="32"/>
          <w:szCs w:val="32"/>
        </w:rPr>
      </w:pPr>
      <w:r w:rsidRPr="001B5402">
        <w:rPr>
          <w:rFonts w:eastAsia="仿宋_GB2312" w:cs="方正仿宋_GBK" w:hint="eastAsia"/>
          <w:bCs/>
          <w:sz w:val="32"/>
          <w:szCs w:val="32"/>
        </w:rPr>
        <w:t>市行政审批局负责指导和协调全市招标投标工作，履行规定权</w:t>
      </w:r>
      <w:r w:rsidRPr="001B5402">
        <w:rPr>
          <w:rFonts w:eastAsia="仿宋_GB2312" w:cs="方正仿宋_GBK" w:hint="eastAsia"/>
          <w:bCs/>
          <w:sz w:val="32"/>
          <w:szCs w:val="32"/>
        </w:rPr>
        <w:lastRenderedPageBreak/>
        <w:t>限内监督职责。各县（市、区）政府（管委会）根据职责分工，明确本级招标投标工作指导和协调部门，并由其履行规定权限内监督职责。</w:t>
      </w:r>
    </w:p>
    <w:p w:rsidR="00327A33" w:rsidRPr="006A2AC0" w:rsidRDefault="00F146BE" w:rsidP="001B5402">
      <w:pPr>
        <w:spacing w:line="620" w:lineRule="exact"/>
        <w:ind w:firstLineChars="200" w:firstLine="640"/>
        <w:mirrorIndents/>
        <w:rPr>
          <w:rFonts w:ascii="楷体_GB2312" w:eastAsia="楷体_GB2312" w:cs="方正仿宋_GBK" w:hint="eastAsia"/>
          <w:bCs/>
          <w:sz w:val="32"/>
          <w:szCs w:val="32"/>
        </w:rPr>
      </w:pPr>
      <w:r w:rsidRPr="006A2AC0">
        <w:rPr>
          <w:rFonts w:ascii="楷体_GB2312" w:eastAsia="楷体_GB2312" w:cs="方正楷体_GBK" w:hint="eastAsia"/>
          <w:bCs/>
          <w:sz w:val="32"/>
          <w:szCs w:val="32"/>
        </w:rPr>
        <w:t>（一）</w:t>
      </w:r>
      <w:r w:rsidR="00327A33" w:rsidRPr="006A2AC0">
        <w:rPr>
          <w:rFonts w:ascii="楷体_GB2312" w:eastAsia="楷体_GB2312" w:cs="方正楷体_GBK" w:hint="eastAsia"/>
          <w:bCs/>
          <w:sz w:val="32"/>
          <w:szCs w:val="32"/>
        </w:rPr>
        <w:t>建设工程项目</w:t>
      </w:r>
    </w:p>
    <w:p w:rsidR="00327A33" w:rsidRPr="001B5402" w:rsidRDefault="00327A33" w:rsidP="001B5402">
      <w:pPr>
        <w:spacing w:line="620" w:lineRule="exact"/>
        <w:ind w:firstLineChars="200" w:firstLine="640"/>
        <w:mirrorIndents/>
        <w:rPr>
          <w:rFonts w:eastAsia="仿宋_GB2312" w:cs="方正仿宋_GBK" w:hint="eastAsia"/>
          <w:bCs/>
          <w:sz w:val="32"/>
          <w:szCs w:val="32"/>
        </w:rPr>
      </w:pPr>
      <w:r w:rsidRPr="001B5402">
        <w:rPr>
          <w:rFonts w:eastAsia="仿宋_GB2312" w:cs="方正仿宋_GBK" w:hint="eastAsia"/>
          <w:bCs/>
          <w:sz w:val="32"/>
          <w:szCs w:val="32"/>
        </w:rPr>
        <w:t>建设部门：负责对房屋建筑和市政基础设施工程进场交易项目进行监督；</w:t>
      </w:r>
    </w:p>
    <w:p w:rsidR="00327A33" w:rsidRPr="001B5402" w:rsidRDefault="00327A33" w:rsidP="001B5402">
      <w:pPr>
        <w:spacing w:line="620" w:lineRule="exact"/>
        <w:ind w:firstLineChars="200" w:firstLine="640"/>
        <w:mirrorIndents/>
        <w:rPr>
          <w:rFonts w:eastAsia="仿宋_GB2312" w:cs="方正仿宋_GBK" w:hint="eastAsia"/>
          <w:bCs/>
          <w:sz w:val="32"/>
          <w:szCs w:val="32"/>
        </w:rPr>
      </w:pPr>
      <w:r w:rsidRPr="001B5402">
        <w:rPr>
          <w:rFonts w:eastAsia="仿宋_GB2312" w:cs="方正仿宋_GBK" w:hint="eastAsia"/>
          <w:bCs/>
          <w:sz w:val="32"/>
          <w:szCs w:val="32"/>
        </w:rPr>
        <w:t>交通运输部门：负责对交通基本建设进场交易项目进行监督；</w:t>
      </w:r>
    </w:p>
    <w:p w:rsidR="00327A33" w:rsidRPr="001B5402" w:rsidRDefault="00327A33" w:rsidP="001B5402">
      <w:pPr>
        <w:spacing w:line="620" w:lineRule="exact"/>
        <w:ind w:firstLineChars="200" w:firstLine="640"/>
        <w:mirrorIndents/>
        <w:rPr>
          <w:rFonts w:eastAsia="仿宋_GB2312" w:cs="方正仿宋_GBK" w:hint="eastAsia"/>
          <w:bCs/>
          <w:sz w:val="32"/>
          <w:szCs w:val="32"/>
        </w:rPr>
      </w:pPr>
      <w:r w:rsidRPr="001B5402">
        <w:rPr>
          <w:rFonts w:eastAsia="仿宋_GB2312" w:cs="方正仿宋_GBK" w:hint="eastAsia"/>
          <w:bCs/>
          <w:sz w:val="32"/>
          <w:szCs w:val="32"/>
        </w:rPr>
        <w:t>水利部门：负责对地方水利工程建设进场交易项目进行监督；</w:t>
      </w:r>
    </w:p>
    <w:p w:rsidR="00327A33" w:rsidRPr="001B5402" w:rsidRDefault="00327A33" w:rsidP="001B5402">
      <w:pPr>
        <w:spacing w:line="620" w:lineRule="exact"/>
        <w:ind w:firstLineChars="200" w:firstLine="640"/>
        <w:mirrorIndents/>
        <w:rPr>
          <w:rFonts w:eastAsia="仿宋_GB2312" w:cs="方正仿宋_GBK" w:hint="eastAsia"/>
          <w:bCs/>
          <w:sz w:val="32"/>
          <w:szCs w:val="32"/>
        </w:rPr>
      </w:pPr>
      <w:r w:rsidRPr="001B5402">
        <w:rPr>
          <w:rFonts w:eastAsia="仿宋_GB2312" w:cs="方正仿宋_GBK" w:hint="eastAsia"/>
          <w:bCs/>
          <w:sz w:val="32"/>
          <w:szCs w:val="32"/>
        </w:rPr>
        <w:t>建设项目货物采购、工业项目和重点项目进场交易，市级项目由市行政审批局进行监督，县</w:t>
      </w:r>
      <w:r w:rsidR="00F146BE" w:rsidRPr="001B5402">
        <w:rPr>
          <w:rFonts w:eastAsia="仿宋_GB2312" w:cs="方正仿宋_GBK" w:hint="eastAsia"/>
          <w:bCs/>
          <w:sz w:val="32"/>
          <w:szCs w:val="32"/>
        </w:rPr>
        <w:t>级</w:t>
      </w:r>
      <w:r w:rsidRPr="001B5402">
        <w:rPr>
          <w:rFonts w:eastAsia="仿宋_GB2312" w:cs="方正仿宋_GBK" w:hint="eastAsia"/>
          <w:bCs/>
          <w:sz w:val="32"/>
          <w:szCs w:val="32"/>
        </w:rPr>
        <w:t>项目按照部门职责分工进行监督。</w:t>
      </w:r>
    </w:p>
    <w:p w:rsidR="00327A33" w:rsidRPr="001B5402" w:rsidRDefault="00327A33" w:rsidP="001B5402">
      <w:pPr>
        <w:spacing w:line="620" w:lineRule="exact"/>
        <w:ind w:firstLineChars="200" w:firstLine="640"/>
        <w:mirrorIndents/>
        <w:rPr>
          <w:rFonts w:eastAsia="仿宋_GB2312" w:cs="方正仿宋_GBK" w:hint="eastAsia"/>
          <w:bCs/>
          <w:sz w:val="32"/>
          <w:szCs w:val="32"/>
        </w:rPr>
      </w:pPr>
      <w:r w:rsidRPr="001B5402">
        <w:rPr>
          <w:rFonts w:eastAsia="仿宋_GB2312" w:cs="方正仿宋_GBK" w:hint="eastAsia"/>
          <w:bCs/>
          <w:sz w:val="32"/>
          <w:szCs w:val="32"/>
        </w:rPr>
        <w:t>以上建设工程项目范围包括勘察、设计、施工、监理以及与工程建设有关的重要设备、材料等的采购。</w:t>
      </w:r>
    </w:p>
    <w:p w:rsidR="00327A33" w:rsidRPr="001B5402" w:rsidRDefault="008757E5" w:rsidP="001B5402">
      <w:pPr>
        <w:spacing w:line="620" w:lineRule="exact"/>
        <w:ind w:firstLineChars="200" w:firstLine="640"/>
        <w:mirrorIndents/>
        <w:rPr>
          <w:rFonts w:eastAsia="仿宋_GB2312" w:cs="方正仿宋_GBK" w:hint="eastAsia"/>
          <w:bCs/>
          <w:sz w:val="32"/>
          <w:szCs w:val="32"/>
        </w:rPr>
      </w:pPr>
      <w:r w:rsidRPr="006A2AC0">
        <w:rPr>
          <w:rFonts w:ascii="楷体_GB2312" w:eastAsia="楷体_GB2312" w:cs="方正楷体_GBK" w:hint="eastAsia"/>
          <w:bCs/>
          <w:sz w:val="32"/>
          <w:szCs w:val="32"/>
        </w:rPr>
        <w:t>（二）</w:t>
      </w:r>
      <w:r w:rsidR="00327A33" w:rsidRPr="006A2AC0">
        <w:rPr>
          <w:rFonts w:ascii="楷体_GB2312" w:eastAsia="楷体_GB2312" w:cs="方正楷体_GBK" w:hint="eastAsia"/>
          <w:bCs/>
          <w:sz w:val="32"/>
          <w:szCs w:val="32"/>
        </w:rPr>
        <w:t>其他行业和产业项目</w:t>
      </w:r>
    </w:p>
    <w:p w:rsidR="00327A33" w:rsidRPr="001B5402" w:rsidRDefault="00327A33" w:rsidP="001B5402">
      <w:pPr>
        <w:spacing w:line="620" w:lineRule="exact"/>
        <w:ind w:firstLineChars="200" w:firstLine="640"/>
        <w:mirrorIndents/>
        <w:rPr>
          <w:rFonts w:eastAsia="仿宋_GB2312" w:cs="方正仿宋_GBK" w:hint="eastAsia"/>
          <w:bCs/>
          <w:sz w:val="32"/>
          <w:szCs w:val="32"/>
        </w:rPr>
      </w:pPr>
      <w:r w:rsidRPr="001B5402">
        <w:rPr>
          <w:rFonts w:eastAsia="仿宋_GB2312" w:cs="方正仿宋_GBK" w:hint="eastAsia"/>
          <w:bCs/>
          <w:sz w:val="32"/>
          <w:szCs w:val="32"/>
        </w:rPr>
        <w:t>财政部门：负责对政府采购活动进行监督；</w:t>
      </w:r>
    </w:p>
    <w:p w:rsidR="00327A33" w:rsidRPr="001B5402" w:rsidRDefault="00327A33" w:rsidP="001B5402">
      <w:pPr>
        <w:spacing w:line="620" w:lineRule="exact"/>
        <w:ind w:firstLineChars="200" w:firstLine="640"/>
        <w:mirrorIndents/>
        <w:rPr>
          <w:rFonts w:eastAsia="仿宋_GB2312" w:cs="方正仿宋_GBK" w:hint="eastAsia"/>
          <w:bCs/>
          <w:sz w:val="32"/>
          <w:szCs w:val="32"/>
        </w:rPr>
      </w:pPr>
      <w:r w:rsidRPr="001B5402">
        <w:rPr>
          <w:rFonts w:eastAsia="仿宋_GB2312" w:cs="方正仿宋_GBK" w:hint="eastAsia"/>
          <w:bCs/>
          <w:sz w:val="32"/>
          <w:szCs w:val="32"/>
        </w:rPr>
        <w:t>自然资源和规划部门：负责对土地使用权出让项目进行监督；</w:t>
      </w:r>
    </w:p>
    <w:p w:rsidR="00327A33" w:rsidRPr="001B5402" w:rsidRDefault="00327A33" w:rsidP="001B5402">
      <w:pPr>
        <w:spacing w:line="620" w:lineRule="exact"/>
        <w:ind w:firstLineChars="200" w:firstLine="640"/>
        <w:mirrorIndents/>
        <w:rPr>
          <w:rFonts w:eastAsia="仿宋_GB2312" w:cs="方正仿宋_GBK" w:hint="eastAsia"/>
          <w:bCs/>
          <w:sz w:val="32"/>
          <w:szCs w:val="32"/>
        </w:rPr>
      </w:pPr>
      <w:r w:rsidRPr="001B5402">
        <w:rPr>
          <w:rFonts w:eastAsia="仿宋_GB2312" w:cs="方正仿宋_GBK" w:hint="eastAsia"/>
          <w:bCs/>
          <w:sz w:val="32"/>
          <w:szCs w:val="32"/>
        </w:rPr>
        <w:t>生态环境部门：负责对生态保护修复进场交易项目进行监督；</w:t>
      </w:r>
    </w:p>
    <w:p w:rsidR="00327A33" w:rsidRPr="001B5402" w:rsidRDefault="00327A33" w:rsidP="001B5402">
      <w:pPr>
        <w:spacing w:line="620" w:lineRule="exact"/>
        <w:ind w:firstLineChars="200" w:firstLine="640"/>
        <w:mirrorIndents/>
        <w:rPr>
          <w:rFonts w:eastAsia="仿宋_GB2312" w:cs="方正仿宋_GBK" w:hint="eastAsia"/>
          <w:bCs/>
          <w:sz w:val="32"/>
          <w:szCs w:val="32"/>
        </w:rPr>
      </w:pPr>
      <w:r w:rsidRPr="001B5402">
        <w:rPr>
          <w:rFonts w:eastAsia="仿宋_GB2312" w:cs="方正仿宋_GBK" w:hint="eastAsia"/>
          <w:bCs/>
          <w:sz w:val="32"/>
          <w:szCs w:val="32"/>
        </w:rPr>
        <w:t>城管执法部门：负责对除建设工程项目外的市政设施、园林绿化、环境卫生、公用事业等进场交易项目进行监督；</w:t>
      </w:r>
    </w:p>
    <w:p w:rsidR="00327A33" w:rsidRPr="001B5402" w:rsidRDefault="00327A33" w:rsidP="001B5402">
      <w:pPr>
        <w:spacing w:line="620" w:lineRule="exact"/>
        <w:ind w:firstLineChars="200" w:firstLine="640"/>
        <w:mirrorIndents/>
        <w:rPr>
          <w:rFonts w:eastAsia="仿宋_GB2312" w:cs="方正仿宋_GBK" w:hint="eastAsia"/>
          <w:bCs/>
          <w:sz w:val="32"/>
          <w:szCs w:val="32"/>
        </w:rPr>
      </w:pPr>
      <w:r w:rsidRPr="001B5402">
        <w:rPr>
          <w:rFonts w:eastAsia="仿宋_GB2312" w:cs="方正仿宋_GBK" w:hint="eastAsia"/>
          <w:bCs/>
          <w:sz w:val="32"/>
          <w:szCs w:val="32"/>
        </w:rPr>
        <w:t>农业农村部门：负责对农业投资进场交易项目进行监督；</w:t>
      </w:r>
    </w:p>
    <w:p w:rsidR="00327A33" w:rsidRPr="001B5402" w:rsidRDefault="00327A33" w:rsidP="001B5402">
      <w:pPr>
        <w:spacing w:line="620" w:lineRule="exact"/>
        <w:ind w:firstLineChars="200" w:firstLine="640"/>
        <w:mirrorIndents/>
        <w:rPr>
          <w:rFonts w:eastAsia="仿宋_GB2312" w:cs="方正仿宋_GBK" w:hint="eastAsia"/>
          <w:bCs/>
          <w:sz w:val="32"/>
          <w:szCs w:val="32"/>
        </w:rPr>
      </w:pPr>
      <w:r w:rsidRPr="001B5402">
        <w:rPr>
          <w:rFonts w:eastAsia="仿宋_GB2312" w:cs="方正仿宋_GBK" w:hint="eastAsia"/>
          <w:bCs/>
          <w:sz w:val="32"/>
          <w:szCs w:val="32"/>
        </w:rPr>
        <w:t>文化广电和旅游部门：负责对文化、文物、旅游进场交易项目</w:t>
      </w:r>
      <w:r w:rsidRPr="001B5402">
        <w:rPr>
          <w:rFonts w:eastAsia="仿宋_GB2312" w:cs="方正仿宋_GBK" w:hint="eastAsia"/>
          <w:bCs/>
          <w:sz w:val="32"/>
          <w:szCs w:val="32"/>
        </w:rPr>
        <w:lastRenderedPageBreak/>
        <w:t>进行监督；</w:t>
      </w:r>
    </w:p>
    <w:p w:rsidR="00327A33" w:rsidRPr="001B5402" w:rsidRDefault="00327A33" w:rsidP="001B5402">
      <w:pPr>
        <w:spacing w:line="620" w:lineRule="exact"/>
        <w:ind w:firstLineChars="200" w:firstLine="640"/>
        <w:mirrorIndents/>
        <w:rPr>
          <w:rFonts w:eastAsia="仿宋_GB2312" w:cs="方正仿宋_GBK" w:hint="eastAsia"/>
          <w:bCs/>
          <w:sz w:val="32"/>
          <w:szCs w:val="32"/>
        </w:rPr>
      </w:pPr>
      <w:r w:rsidRPr="001B5402">
        <w:rPr>
          <w:rFonts w:eastAsia="仿宋_GB2312" w:cs="方正仿宋_GBK" w:hint="eastAsia"/>
          <w:bCs/>
          <w:sz w:val="32"/>
          <w:szCs w:val="32"/>
        </w:rPr>
        <w:t>卫生健康部门：负责对公立医院医疗器械采购、卫生健康服务进场交易项目进行监督；</w:t>
      </w:r>
    </w:p>
    <w:p w:rsidR="00327A33" w:rsidRPr="001B5402" w:rsidRDefault="00327A33" w:rsidP="001B5402">
      <w:pPr>
        <w:spacing w:line="620" w:lineRule="exact"/>
        <w:ind w:firstLineChars="200" w:firstLine="640"/>
        <w:mirrorIndents/>
        <w:rPr>
          <w:rFonts w:eastAsia="仿宋_GB2312" w:cs="方正仿宋_GBK" w:hint="eastAsia"/>
          <w:bCs/>
          <w:sz w:val="32"/>
          <w:szCs w:val="32"/>
        </w:rPr>
      </w:pPr>
      <w:r w:rsidRPr="001B5402">
        <w:rPr>
          <w:rFonts w:eastAsia="仿宋_GB2312" w:cs="方正仿宋_GBK" w:hint="eastAsia"/>
          <w:bCs/>
          <w:sz w:val="32"/>
          <w:szCs w:val="32"/>
        </w:rPr>
        <w:t>国有资产监督管理部门：负责对所监管企业进场交易项目进行监督；</w:t>
      </w:r>
    </w:p>
    <w:p w:rsidR="00327A33" w:rsidRPr="001B5402" w:rsidRDefault="00327A33" w:rsidP="001B5402">
      <w:pPr>
        <w:spacing w:line="620" w:lineRule="exact"/>
        <w:ind w:firstLineChars="200" w:firstLine="640"/>
        <w:mirrorIndents/>
        <w:rPr>
          <w:rFonts w:eastAsia="仿宋_GB2312" w:cs="方正仿宋_GBK" w:hint="eastAsia"/>
          <w:bCs/>
          <w:sz w:val="32"/>
          <w:szCs w:val="32"/>
        </w:rPr>
      </w:pPr>
      <w:r w:rsidRPr="001B5402">
        <w:rPr>
          <w:rFonts w:eastAsia="仿宋_GB2312" w:cs="方正仿宋_GBK" w:hint="eastAsia"/>
          <w:bCs/>
          <w:sz w:val="32"/>
          <w:szCs w:val="32"/>
        </w:rPr>
        <w:t>体育部门：负责对公共体育设施进场交易项目进行监督；</w:t>
      </w:r>
    </w:p>
    <w:p w:rsidR="00327A33" w:rsidRPr="001B5402" w:rsidRDefault="00B5241F" w:rsidP="001B5402">
      <w:pPr>
        <w:spacing w:line="620" w:lineRule="exact"/>
        <w:ind w:firstLineChars="200" w:firstLine="640"/>
        <w:mirrorIndents/>
        <w:rPr>
          <w:rFonts w:eastAsia="仿宋_GB2312" w:cs="方正仿宋_GBK" w:hint="eastAsia"/>
          <w:bCs/>
          <w:sz w:val="32"/>
          <w:szCs w:val="32"/>
        </w:rPr>
      </w:pPr>
      <w:r>
        <w:rPr>
          <w:rFonts w:eastAsia="仿宋_GB2312" w:cs="方正仿宋_GBK" w:hint="eastAsia"/>
          <w:bCs/>
          <w:sz w:val="32"/>
          <w:szCs w:val="32"/>
        </w:rPr>
        <w:t>财政部门和机关事务</w:t>
      </w:r>
      <w:r w:rsidR="00327A33" w:rsidRPr="001B5402">
        <w:rPr>
          <w:rFonts w:eastAsia="仿宋_GB2312" w:cs="方正仿宋_GBK" w:hint="eastAsia"/>
          <w:bCs/>
          <w:sz w:val="32"/>
          <w:szCs w:val="32"/>
        </w:rPr>
        <w:t>部门：分别对所负责的行政事业单位国有资产产权交易项目进行监督。</w:t>
      </w:r>
    </w:p>
    <w:p w:rsidR="00327A33" w:rsidRPr="001B5402" w:rsidRDefault="00B5241F" w:rsidP="001B5402">
      <w:pPr>
        <w:spacing w:line="620" w:lineRule="exact"/>
        <w:ind w:firstLineChars="200" w:firstLine="640"/>
        <w:mirrorIndents/>
        <w:rPr>
          <w:rFonts w:eastAsia="仿宋_GB2312" w:cs="方正仿宋_GBK" w:hint="eastAsia"/>
          <w:bCs/>
          <w:sz w:val="32"/>
          <w:szCs w:val="32"/>
        </w:rPr>
      </w:pPr>
      <w:r w:rsidRPr="006A2AC0">
        <w:rPr>
          <w:rFonts w:ascii="楷体_GB2312" w:eastAsia="楷体_GB2312" w:cs="方正楷体_GBK" w:hint="eastAsia"/>
          <w:bCs/>
          <w:sz w:val="32"/>
          <w:szCs w:val="32"/>
        </w:rPr>
        <w:t>（</w:t>
      </w:r>
      <w:r>
        <w:rPr>
          <w:rFonts w:ascii="楷体_GB2312" w:eastAsia="楷体_GB2312" w:cs="方正楷体_GBK" w:hint="eastAsia"/>
          <w:bCs/>
          <w:sz w:val="32"/>
          <w:szCs w:val="32"/>
        </w:rPr>
        <w:t>三</w:t>
      </w:r>
      <w:r w:rsidRPr="006A2AC0">
        <w:rPr>
          <w:rFonts w:ascii="楷体_GB2312" w:eastAsia="楷体_GB2312" w:cs="方正楷体_GBK" w:hint="eastAsia"/>
          <w:bCs/>
          <w:sz w:val="32"/>
          <w:szCs w:val="32"/>
        </w:rPr>
        <w:t>）</w:t>
      </w:r>
      <w:r w:rsidR="00327A33" w:rsidRPr="00B5241F">
        <w:rPr>
          <w:rFonts w:ascii="楷体_GB2312" w:eastAsia="楷体_GB2312" w:cs="方正楷体_GBK" w:hint="eastAsia"/>
          <w:bCs/>
          <w:sz w:val="32"/>
          <w:szCs w:val="32"/>
        </w:rPr>
        <w:t>未明确的行政监督职责项目</w:t>
      </w:r>
    </w:p>
    <w:p w:rsidR="00327A33" w:rsidRPr="001B5402" w:rsidRDefault="00327A33" w:rsidP="001B5402">
      <w:pPr>
        <w:spacing w:line="620" w:lineRule="exact"/>
        <w:ind w:firstLineChars="200" w:firstLine="640"/>
        <w:mirrorIndents/>
        <w:rPr>
          <w:rFonts w:eastAsia="仿宋_GB2312" w:cs="方正仿宋_GBK" w:hint="eastAsia"/>
          <w:bCs/>
          <w:sz w:val="32"/>
          <w:szCs w:val="32"/>
        </w:rPr>
      </w:pPr>
      <w:r w:rsidRPr="001B5402">
        <w:rPr>
          <w:rFonts w:eastAsia="仿宋_GB2312" w:cs="方正仿宋_GBK" w:hint="eastAsia"/>
          <w:bCs/>
          <w:sz w:val="32"/>
          <w:szCs w:val="32"/>
        </w:rPr>
        <w:t>其他确需进场交易但未能按照上述分工明确行政监督部门的招标项目，进场交易前明确行业主管部门或项目行政主管部门履行行政监督职责。必要时可由招标投标工作的指导和协调部门按照上述规定协调明确招标项目监督部门。</w:t>
      </w:r>
    </w:p>
    <w:p w:rsidR="00327A33" w:rsidRPr="00992379" w:rsidRDefault="00327A33" w:rsidP="001B5402">
      <w:pPr>
        <w:spacing w:line="620" w:lineRule="exact"/>
        <w:ind w:firstLineChars="200" w:firstLine="640"/>
        <w:mirrorIndents/>
        <w:rPr>
          <w:rFonts w:ascii="黑体" w:eastAsia="黑体" w:hAnsi="黑体" w:cs="方正黑体_GBK" w:hint="eastAsia"/>
          <w:bCs/>
          <w:sz w:val="32"/>
          <w:szCs w:val="32"/>
        </w:rPr>
      </w:pPr>
      <w:r w:rsidRPr="00992379">
        <w:rPr>
          <w:rFonts w:ascii="黑体" w:eastAsia="黑体" w:hAnsi="黑体" w:cs="方正黑体_GBK" w:hint="eastAsia"/>
          <w:bCs/>
          <w:sz w:val="32"/>
          <w:szCs w:val="32"/>
        </w:rPr>
        <w:t>三、依法依规履职</w:t>
      </w:r>
    </w:p>
    <w:p w:rsidR="00327A33" w:rsidRPr="001B5402" w:rsidRDefault="00E870C6" w:rsidP="001B5402">
      <w:pPr>
        <w:spacing w:line="620" w:lineRule="exact"/>
        <w:ind w:firstLineChars="200" w:firstLine="640"/>
        <w:mirrorIndents/>
        <w:rPr>
          <w:rFonts w:eastAsia="仿宋_GB2312" w:cs="方正仿宋_GBK" w:hint="eastAsia"/>
          <w:bCs/>
          <w:sz w:val="32"/>
          <w:szCs w:val="32"/>
        </w:rPr>
      </w:pPr>
      <w:r>
        <w:rPr>
          <w:rFonts w:eastAsia="仿宋_GB2312" w:cs="方正仿宋_GBK" w:hint="eastAsia"/>
          <w:bCs/>
          <w:sz w:val="32"/>
          <w:szCs w:val="32"/>
        </w:rPr>
        <w:t>各县（市、区）和市直有关单位</w:t>
      </w:r>
      <w:r w:rsidR="00327A33" w:rsidRPr="001B5402">
        <w:rPr>
          <w:rFonts w:eastAsia="仿宋_GB2312" w:cs="方正仿宋_GBK" w:hint="eastAsia"/>
          <w:bCs/>
          <w:sz w:val="32"/>
          <w:szCs w:val="32"/>
        </w:rPr>
        <w:t>按照职责分工，负责对招投标过程（包括招标、投标、开标、评标、中标）中泄露保密资料、泄露标底、串通招标、串通投标、歧视排斥投标等违法活动监督执法，受理投标人和其他利害关系人的投诉，按照国家、省、市招标投标有关法律法规依法</w:t>
      </w:r>
      <w:r w:rsidR="00EA3EE5">
        <w:rPr>
          <w:rFonts w:eastAsia="仿宋_GB2312" w:cs="方正仿宋_GBK" w:hint="eastAsia"/>
          <w:bCs/>
          <w:sz w:val="32"/>
          <w:szCs w:val="32"/>
        </w:rPr>
        <w:t>依规</w:t>
      </w:r>
      <w:r w:rsidR="00327A33" w:rsidRPr="001B5402">
        <w:rPr>
          <w:rFonts w:eastAsia="仿宋_GB2312" w:cs="方正仿宋_GBK" w:hint="eastAsia"/>
          <w:bCs/>
          <w:sz w:val="32"/>
          <w:szCs w:val="32"/>
        </w:rPr>
        <w:t>履职。</w:t>
      </w:r>
    </w:p>
    <w:p w:rsidR="00327A33" w:rsidRPr="001B5402" w:rsidRDefault="00327A33" w:rsidP="001B5402">
      <w:pPr>
        <w:spacing w:line="620" w:lineRule="exact"/>
        <w:ind w:firstLineChars="200" w:firstLine="640"/>
        <w:mirrorIndents/>
        <w:rPr>
          <w:rFonts w:eastAsia="仿宋_GB2312" w:cs="方正仿宋_GBK" w:hint="eastAsia"/>
          <w:bCs/>
          <w:sz w:val="32"/>
          <w:szCs w:val="32"/>
        </w:rPr>
      </w:pPr>
      <w:r w:rsidRPr="001B5402">
        <w:rPr>
          <w:rFonts w:eastAsia="仿宋_GB2312" w:cs="方正仿宋_GBK" w:hint="eastAsia"/>
          <w:bCs/>
          <w:sz w:val="32"/>
          <w:szCs w:val="32"/>
        </w:rPr>
        <w:t>对招标投标活动依法负有行政监督职责的国家机关工作人员</w:t>
      </w:r>
      <w:r w:rsidRPr="001B5402">
        <w:rPr>
          <w:rFonts w:eastAsia="仿宋_GB2312" w:cs="方正仿宋_GBK" w:hint="eastAsia"/>
          <w:bCs/>
          <w:sz w:val="32"/>
          <w:szCs w:val="32"/>
        </w:rPr>
        <w:lastRenderedPageBreak/>
        <w:t>徇私舞弊、滥用职权或者玩忽职守，构成犯罪的，依法移交司法机关，由司法机关按程序追究刑事责任</w:t>
      </w:r>
      <w:r w:rsidR="00EA3EE5">
        <w:rPr>
          <w:rFonts w:eastAsia="仿宋_GB2312" w:cs="方正仿宋_GBK" w:hint="eastAsia"/>
          <w:bCs/>
          <w:sz w:val="32"/>
          <w:szCs w:val="32"/>
        </w:rPr>
        <w:t>；不构成犯罪的，依法给予行政处分</w:t>
      </w:r>
      <w:r w:rsidRPr="001B5402">
        <w:rPr>
          <w:rFonts w:eastAsia="仿宋_GB2312" w:cs="方正仿宋_GBK" w:hint="eastAsia"/>
          <w:bCs/>
          <w:sz w:val="32"/>
          <w:szCs w:val="32"/>
        </w:rPr>
        <w:t>。</w:t>
      </w:r>
    </w:p>
    <w:p w:rsidR="00327A33" w:rsidRPr="001B5402" w:rsidRDefault="00327A33" w:rsidP="001B5402">
      <w:pPr>
        <w:spacing w:line="620" w:lineRule="exact"/>
        <w:rPr>
          <w:rFonts w:eastAsia="仿宋_GB2312" w:cs="方正仿宋_GBK" w:hint="eastAsia"/>
          <w:bCs/>
          <w:sz w:val="32"/>
          <w:szCs w:val="32"/>
        </w:rPr>
      </w:pPr>
    </w:p>
    <w:p w:rsidR="00327A33" w:rsidRPr="001B5402" w:rsidRDefault="00327A33" w:rsidP="001B5402">
      <w:pPr>
        <w:spacing w:line="620" w:lineRule="exact"/>
        <w:ind w:firstLineChars="1200" w:firstLine="3840"/>
        <w:rPr>
          <w:rFonts w:eastAsia="仿宋_GB2312" w:cs="方正仿宋_GBK" w:hint="eastAsia"/>
          <w:bCs/>
          <w:sz w:val="32"/>
          <w:szCs w:val="32"/>
        </w:rPr>
      </w:pPr>
    </w:p>
    <w:p w:rsidR="00327A33" w:rsidRPr="001B5402" w:rsidRDefault="00327A33" w:rsidP="00EA3EE5">
      <w:pPr>
        <w:spacing w:line="620" w:lineRule="exact"/>
        <w:ind w:firstLineChars="1400" w:firstLine="4480"/>
        <w:rPr>
          <w:rFonts w:eastAsia="仿宋_GB2312" w:cs="方正仿宋_GBK" w:hint="eastAsia"/>
          <w:bCs/>
          <w:sz w:val="32"/>
          <w:szCs w:val="32"/>
        </w:rPr>
      </w:pPr>
      <w:r w:rsidRPr="001B5402">
        <w:rPr>
          <w:rFonts w:eastAsia="仿宋_GB2312" w:cs="方正仿宋_GBK" w:hint="eastAsia"/>
          <w:bCs/>
          <w:sz w:val="32"/>
          <w:szCs w:val="32"/>
        </w:rPr>
        <w:t>邯郸市人民政府办公室</w:t>
      </w:r>
    </w:p>
    <w:p w:rsidR="00327A33" w:rsidRDefault="00327A33" w:rsidP="00EA3EE5">
      <w:pPr>
        <w:spacing w:line="620" w:lineRule="exact"/>
        <w:ind w:firstLineChars="1500" w:firstLine="4800"/>
        <w:rPr>
          <w:rFonts w:eastAsia="方正仿宋_GBK" w:cs="方正仿宋_GBK"/>
          <w:b/>
          <w:bCs/>
          <w:sz w:val="36"/>
          <w:szCs w:val="36"/>
        </w:rPr>
      </w:pPr>
      <w:r w:rsidRPr="001B5402">
        <w:rPr>
          <w:rFonts w:eastAsia="仿宋_GB2312" w:cs="方正仿宋_GBK" w:hint="eastAsia"/>
          <w:bCs/>
          <w:sz w:val="32"/>
          <w:szCs w:val="32"/>
        </w:rPr>
        <w:t>2022</w:t>
      </w:r>
      <w:r w:rsidRPr="001B5402">
        <w:rPr>
          <w:rFonts w:eastAsia="仿宋_GB2312" w:cs="方正仿宋_GBK" w:hint="eastAsia"/>
          <w:bCs/>
          <w:sz w:val="32"/>
          <w:szCs w:val="32"/>
        </w:rPr>
        <w:t>年</w:t>
      </w:r>
      <w:r w:rsidRPr="001B5402">
        <w:rPr>
          <w:rFonts w:eastAsia="仿宋_GB2312" w:cs="方正仿宋_GBK" w:hint="eastAsia"/>
          <w:bCs/>
          <w:sz w:val="32"/>
          <w:szCs w:val="32"/>
        </w:rPr>
        <w:t>1</w:t>
      </w:r>
      <w:r w:rsidR="00B57A32" w:rsidRPr="001B5402">
        <w:rPr>
          <w:rFonts w:eastAsia="仿宋_GB2312" w:cs="方正仿宋_GBK" w:hint="eastAsia"/>
          <w:bCs/>
          <w:sz w:val="32"/>
          <w:szCs w:val="32"/>
        </w:rPr>
        <w:t>1</w:t>
      </w:r>
      <w:r w:rsidRPr="001B5402">
        <w:rPr>
          <w:rFonts w:eastAsia="仿宋_GB2312" w:cs="方正仿宋_GBK" w:hint="eastAsia"/>
          <w:bCs/>
          <w:sz w:val="32"/>
          <w:szCs w:val="32"/>
        </w:rPr>
        <w:t>月</w:t>
      </w:r>
      <w:r w:rsidR="00EA3EE5">
        <w:rPr>
          <w:rFonts w:eastAsia="仿宋_GB2312" w:cs="方正仿宋_GBK" w:hint="eastAsia"/>
          <w:bCs/>
          <w:sz w:val="32"/>
          <w:szCs w:val="32"/>
        </w:rPr>
        <w:t>18</w:t>
      </w:r>
      <w:r w:rsidRPr="001B5402">
        <w:rPr>
          <w:rFonts w:eastAsia="仿宋_GB2312" w:cs="方正仿宋_GBK" w:hint="eastAsia"/>
          <w:bCs/>
          <w:sz w:val="32"/>
          <w:szCs w:val="32"/>
        </w:rPr>
        <w:t>日</w:t>
      </w:r>
    </w:p>
    <w:p w:rsidR="00327A33" w:rsidRDefault="00327A33">
      <w:pPr>
        <w:spacing w:line="580" w:lineRule="exact"/>
        <w:rPr>
          <w:rFonts w:eastAsia="方正仿宋_GBK" w:cs="方正仿宋_GBK"/>
          <w:b/>
          <w:bCs/>
          <w:sz w:val="36"/>
          <w:szCs w:val="36"/>
        </w:rPr>
      </w:pPr>
    </w:p>
    <w:p w:rsidR="00327A33" w:rsidRDefault="00327A33">
      <w:pPr>
        <w:spacing w:line="580" w:lineRule="exact"/>
        <w:rPr>
          <w:rFonts w:eastAsia="方正仿宋_GBK" w:cs="方正仿宋_GBK"/>
          <w:b/>
          <w:bCs/>
          <w:sz w:val="36"/>
          <w:szCs w:val="36"/>
        </w:rPr>
      </w:pPr>
    </w:p>
    <w:p w:rsidR="00327A33" w:rsidRDefault="00327A33">
      <w:pPr>
        <w:spacing w:line="580" w:lineRule="exact"/>
        <w:rPr>
          <w:rFonts w:eastAsia="方正仿宋_GBK" w:cs="方正仿宋_GBK"/>
          <w:b/>
          <w:bCs/>
          <w:sz w:val="36"/>
          <w:szCs w:val="36"/>
        </w:rPr>
      </w:pPr>
    </w:p>
    <w:p w:rsidR="00327A33" w:rsidRDefault="00327A33">
      <w:pPr>
        <w:spacing w:line="580" w:lineRule="exact"/>
        <w:rPr>
          <w:rFonts w:eastAsia="方正仿宋_GBK" w:cs="方正仿宋_GBK"/>
          <w:b/>
          <w:bCs/>
          <w:sz w:val="36"/>
          <w:szCs w:val="36"/>
        </w:rPr>
      </w:pPr>
    </w:p>
    <w:p w:rsidR="00327A33" w:rsidRDefault="00327A33">
      <w:pPr>
        <w:spacing w:line="580" w:lineRule="exact"/>
        <w:rPr>
          <w:rFonts w:eastAsia="方正仿宋_GBK" w:cs="方正仿宋_GBK"/>
          <w:b/>
          <w:bCs/>
          <w:sz w:val="36"/>
          <w:szCs w:val="36"/>
        </w:rPr>
      </w:pPr>
    </w:p>
    <w:sectPr w:rsidR="00327A33" w:rsidSect="001B5402">
      <w:footerReference w:type="default" r:id="rId6"/>
      <w:pgSz w:w="11906" w:h="16838"/>
      <w:pgMar w:top="2155" w:right="1361" w:bottom="2041" w:left="136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4C3" w:rsidRDefault="005F64C3">
      <w:r>
        <w:separator/>
      </w:r>
    </w:p>
  </w:endnote>
  <w:endnote w:type="continuationSeparator" w:id="1">
    <w:p w:rsidR="005F64C3" w:rsidRDefault="005F6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A33" w:rsidRDefault="001B3D96">
    <w:pPr>
      <w:pStyle w:val="a8"/>
      <w:jc w:val="center"/>
      <w:rPr>
        <w:rFonts w:ascii="仿宋_GB2312" w:eastAsia="仿宋_GB2312"/>
        <w:sz w:val="24"/>
        <w:szCs w:val="24"/>
      </w:rPr>
    </w:pPr>
    <w:r>
      <w:rPr>
        <w:rFonts w:ascii="仿宋_GB2312" w:eastAsia="仿宋_GB2312" w:hint="eastAsia"/>
        <w:sz w:val="24"/>
        <w:szCs w:val="24"/>
      </w:rPr>
      <w:fldChar w:fldCharType="begin"/>
    </w:r>
    <w:r w:rsidR="00327A33">
      <w:rPr>
        <w:rFonts w:ascii="仿宋_GB2312" w:eastAsia="仿宋_GB2312" w:hint="eastAsia"/>
        <w:sz w:val="24"/>
        <w:szCs w:val="24"/>
      </w:rPr>
      <w:instrText xml:space="preserve"> PAGE   \* MERGEFORMAT </w:instrText>
    </w:r>
    <w:r>
      <w:rPr>
        <w:rFonts w:ascii="仿宋_GB2312" w:eastAsia="仿宋_GB2312" w:hint="eastAsia"/>
        <w:sz w:val="24"/>
        <w:szCs w:val="24"/>
      </w:rPr>
      <w:fldChar w:fldCharType="separate"/>
    </w:r>
    <w:r w:rsidR="00EA3EE5" w:rsidRPr="00EA3EE5">
      <w:rPr>
        <w:rFonts w:ascii="仿宋_GB2312" w:eastAsia="仿宋_GB2312"/>
        <w:noProof/>
        <w:sz w:val="24"/>
        <w:szCs w:val="24"/>
        <w:lang w:val="zh-CN"/>
      </w:rPr>
      <w:t>-</w:t>
    </w:r>
    <w:r w:rsidR="00EA3EE5">
      <w:rPr>
        <w:rFonts w:ascii="仿宋_GB2312" w:eastAsia="仿宋_GB2312"/>
        <w:noProof/>
        <w:sz w:val="24"/>
        <w:szCs w:val="24"/>
      </w:rPr>
      <w:t xml:space="preserve"> 3 -</w:t>
    </w:r>
    <w:r>
      <w:rPr>
        <w:rFonts w:ascii="仿宋_GB2312" w:eastAsia="仿宋_GB2312" w:hint="eastAsia"/>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4C3" w:rsidRDefault="005F64C3">
      <w:r>
        <w:separator/>
      </w:r>
    </w:p>
  </w:footnote>
  <w:footnote w:type="continuationSeparator" w:id="1">
    <w:p w:rsidR="005F64C3" w:rsidRDefault="005F64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26E3"/>
    <w:rsid w:val="00002C50"/>
    <w:rsid w:val="00013CC8"/>
    <w:rsid w:val="000167EF"/>
    <w:rsid w:val="0002367B"/>
    <w:rsid w:val="0003073B"/>
    <w:rsid w:val="00031649"/>
    <w:rsid w:val="0003294A"/>
    <w:rsid w:val="000363B5"/>
    <w:rsid w:val="00043805"/>
    <w:rsid w:val="00046E37"/>
    <w:rsid w:val="000539EE"/>
    <w:rsid w:val="000637C9"/>
    <w:rsid w:val="00075E09"/>
    <w:rsid w:val="00080045"/>
    <w:rsid w:val="000834F9"/>
    <w:rsid w:val="00085135"/>
    <w:rsid w:val="000956C1"/>
    <w:rsid w:val="000A2D62"/>
    <w:rsid w:val="000A6A3A"/>
    <w:rsid w:val="000B1E54"/>
    <w:rsid w:val="000B2BB1"/>
    <w:rsid w:val="000B41AB"/>
    <w:rsid w:val="000B523D"/>
    <w:rsid w:val="000C4F66"/>
    <w:rsid w:val="000D2621"/>
    <w:rsid w:val="000D2C0D"/>
    <w:rsid w:val="000E1EB9"/>
    <w:rsid w:val="000E2430"/>
    <w:rsid w:val="000E3E13"/>
    <w:rsid w:val="000E73BD"/>
    <w:rsid w:val="00104014"/>
    <w:rsid w:val="001175F6"/>
    <w:rsid w:val="00122D63"/>
    <w:rsid w:val="00123C59"/>
    <w:rsid w:val="00127FE6"/>
    <w:rsid w:val="00132116"/>
    <w:rsid w:val="001326E3"/>
    <w:rsid w:val="00134572"/>
    <w:rsid w:val="001358F2"/>
    <w:rsid w:val="00144217"/>
    <w:rsid w:val="00144AE1"/>
    <w:rsid w:val="00160A67"/>
    <w:rsid w:val="00162DC8"/>
    <w:rsid w:val="00171E69"/>
    <w:rsid w:val="001849E9"/>
    <w:rsid w:val="001A48D1"/>
    <w:rsid w:val="001B1AB4"/>
    <w:rsid w:val="001B3D96"/>
    <w:rsid w:val="001B5402"/>
    <w:rsid w:val="001B64DF"/>
    <w:rsid w:val="001C2EA4"/>
    <w:rsid w:val="001C33A5"/>
    <w:rsid w:val="001C7010"/>
    <w:rsid w:val="001D6C5C"/>
    <w:rsid w:val="001E2FA4"/>
    <w:rsid w:val="001E7E41"/>
    <w:rsid w:val="001F0189"/>
    <w:rsid w:val="001F01F0"/>
    <w:rsid w:val="001F3743"/>
    <w:rsid w:val="001F6712"/>
    <w:rsid w:val="00203AD1"/>
    <w:rsid w:val="00207C84"/>
    <w:rsid w:val="00213AF8"/>
    <w:rsid w:val="00214EA6"/>
    <w:rsid w:val="00217BD6"/>
    <w:rsid w:val="002307AE"/>
    <w:rsid w:val="002449F9"/>
    <w:rsid w:val="00245F33"/>
    <w:rsid w:val="00252CC1"/>
    <w:rsid w:val="002538E8"/>
    <w:rsid w:val="00260E03"/>
    <w:rsid w:val="00261821"/>
    <w:rsid w:val="00261F82"/>
    <w:rsid w:val="002718D7"/>
    <w:rsid w:val="00285EE6"/>
    <w:rsid w:val="00286098"/>
    <w:rsid w:val="002A52EF"/>
    <w:rsid w:val="002A55A6"/>
    <w:rsid w:val="002A5613"/>
    <w:rsid w:val="002A7939"/>
    <w:rsid w:val="002B1A6C"/>
    <w:rsid w:val="002B7D10"/>
    <w:rsid w:val="002C1550"/>
    <w:rsid w:val="002C4B2F"/>
    <w:rsid w:val="002D1255"/>
    <w:rsid w:val="002D1F1B"/>
    <w:rsid w:val="002D49FF"/>
    <w:rsid w:val="002D5AA7"/>
    <w:rsid w:val="002D653E"/>
    <w:rsid w:val="002E6892"/>
    <w:rsid w:val="002F1DC7"/>
    <w:rsid w:val="002F2236"/>
    <w:rsid w:val="002F6FEE"/>
    <w:rsid w:val="003050B9"/>
    <w:rsid w:val="00315ED0"/>
    <w:rsid w:val="003219A9"/>
    <w:rsid w:val="00327A33"/>
    <w:rsid w:val="003310D2"/>
    <w:rsid w:val="00334A23"/>
    <w:rsid w:val="0033726D"/>
    <w:rsid w:val="0034227A"/>
    <w:rsid w:val="003510D4"/>
    <w:rsid w:val="00354C7D"/>
    <w:rsid w:val="00355F3B"/>
    <w:rsid w:val="00357B28"/>
    <w:rsid w:val="003619B9"/>
    <w:rsid w:val="00365116"/>
    <w:rsid w:val="00365962"/>
    <w:rsid w:val="00366F40"/>
    <w:rsid w:val="00391A52"/>
    <w:rsid w:val="003939A6"/>
    <w:rsid w:val="00395DBA"/>
    <w:rsid w:val="003A1020"/>
    <w:rsid w:val="003A5A11"/>
    <w:rsid w:val="003B1163"/>
    <w:rsid w:val="003B7CD3"/>
    <w:rsid w:val="003C3450"/>
    <w:rsid w:val="003C445C"/>
    <w:rsid w:val="003D0290"/>
    <w:rsid w:val="003D207A"/>
    <w:rsid w:val="003D4C99"/>
    <w:rsid w:val="003E105C"/>
    <w:rsid w:val="003E3572"/>
    <w:rsid w:val="003F66A5"/>
    <w:rsid w:val="0040256C"/>
    <w:rsid w:val="00412160"/>
    <w:rsid w:val="00413039"/>
    <w:rsid w:val="004165AC"/>
    <w:rsid w:val="004202D1"/>
    <w:rsid w:val="00420B11"/>
    <w:rsid w:val="00420C21"/>
    <w:rsid w:val="00422E43"/>
    <w:rsid w:val="00424281"/>
    <w:rsid w:val="00425112"/>
    <w:rsid w:val="00426E1C"/>
    <w:rsid w:val="00436D0F"/>
    <w:rsid w:val="00446DF6"/>
    <w:rsid w:val="0045571E"/>
    <w:rsid w:val="00470916"/>
    <w:rsid w:val="0047165C"/>
    <w:rsid w:val="0047422D"/>
    <w:rsid w:val="00482D86"/>
    <w:rsid w:val="0048300B"/>
    <w:rsid w:val="00484872"/>
    <w:rsid w:val="00485136"/>
    <w:rsid w:val="004906EB"/>
    <w:rsid w:val="004920AC"/>
    <w:rsid w:val="004B111C"/>
    <w:rsid w:val="004B53FB"/>
    <w:rsid w:val="004B56D5"/>
    <w:rsid w:val="004C6C64"/>
    <w:rsid w:val="004D1F11"/>
    <w:rsid w:val="004D3F0E"/>
    <w:rsid w:val="004D7C5B"/>
    <w:rsid w:val="004E070F"/>
    <w:rsid w:val="004E421D"/>
    <w:rsid w:val="004E44F8"/>
    <w:rsid w:val="004F72A8"/>
    <w:rsid w:val="0050258E"/>
    <w:rsid w:val="00503447"/>
    <w:rsid w:val="005111EF"/>
    <w:rsid w:val="0051775A"/>
    <w:rsid w:val="00523742"/>
    <w:rsid w:val="005269A0"/>
    <w:rsid w:val="005321AB"/>
    <w:rsid w:val="0053342B"/>
    <w:rsid w:val="005334D5"/>
    <w:rsid w:val="00534009"/>
    <w:rsid w:val="00535171"/>
    <w:rsid w:val="00540585"/>
    <w:rsid w:val="00560E44"/>
    <w:rsid w:val="005614E6"/>
    <w:rsid w:val="00561865"/>
    <w:rsid w:val="00567270"/>
    <w:rsid w:val="005674F3"/>
    <w:rsid w:val="005675FD"/>
    <w:rsid w:val="00571394"/>
    <w:rsid w:val="00573EBF"/>
    <w:rsid w:val="00574C3D"/>
    <w:rsid w:val="00575E58"/>
    <w:rsid w:val="00587B3C"/>
    <w:rsid w:val="0059194C"/>
    <w:rsid w:val="0059281D"/>
    <w:rsid w:val="005A26A5"/>
    <w:rsid w:val="005A5727"/>
    <w:rsid w:val="005A73B6"/>
    <w:rsid w:val="005B1C76"/>
    <w:rsid w:val="005C359D"/>
    <w:rsid w:val="005C5077"/>
    <w:rsid w:val="005D2584"/>
    <w:rsid w:val="005E1DDF"/>
    <w:rsid w:val="005E2E87"/>
    <w:rsid w:val="005E5C15"/>
    <w:rsid w:val="005F3337"/>
    <w:rsid w:val="005F5D72"/>
    <w:rsid w:val="005F64C3"/>
    <w:rsid w:val="006008B6"/>
    <w:rsid w:val="00602B64"/>
    <w:rsid w:val="00605AC3"/>
    <w:rsid w:val="00606688"/>
    <w:rsid w:val="006138FB"/>
    <w:rsid w:val="006250C2"/>
    <w:rsid w:val="00635081"/>
    <w:rsid w:val="00645016"/>
    <w:rsid w:val="00647281"/>
    <w:rsid w:val="006530C5"/>
    <w:rsid w:val="00660817"/>
    <w:rsid w:val="006616AA"/>
    <w:rsid w:val="00677741"/>
    <w:rsid w:val="00680219"/>
    <w:rsid w:val="00682B92"/>
    <w:rsid w:val="006840FB"/>
    <w:rsid w:val="0068453A"/>
    <w:rsid w:val="00693F6A"/>
    <w:rsid w:val="006A1769"/>
    <w:rsid w:val="006A2AC0"/>
    <w:rsid w:val="006A6D8B"/>
    <w:rsid w:val="006B1067"/>
    <w:rsid w:val="006B2D00"/>
    <w:rsid w:val="006B4934"/>
    <w:rsid w:val="006C0B0D"/>
    <w:rsid w:val="006C117A"/>
    <w:rsid w:val="006C437E"/>
    <w:rsid w:val="006D0D03"/>
    <w:rsid w:val="006D7683"/>
    <w:rsid w:val="006E17C7"/>
    <w:rsid w:val="006E40CE"/>
    <w:rsid w:val="006E4DBD"/>
    <w:rsid w:val="006E58F1"/>
    <w:rsid w:val="006E704E"/>
    <w:rsid w:val="006E7FD2"/>
    <w:rsid w:val="006F5802"/>
    <w:rsid w:val="006F6B41"/>
    <w:rsid w:val="007008F3"/>
    <w:rsid w:val="0070553D"/>
    <w:rsid w:val="00705EDE"/>
    <w:rsid w:val="0070716B"/>
    <w:rsid w:val="00713A55"/>
    <w:rsid w:val="00717294"/>
    <w:rsid w:val="0071743D"/>
    <w:rsid w:val="00722B80"/>
    <w:rsid w:val="007237C5"/>
    <w:rsid w:val="00723DD0"/>
    <w:rsid w:val="00723F00"/>
    <w:rsid w:val="00730605"/>
    <w:rsid w:val="00736614"/>
    <w:rsid w:val="00743A95"/>
    <w:rsid w:val="00753F38"/>
    <w:rsid w:val="0075643A"/>
    <w:rsid w:val="00756A67"/>
    <w:rsid w:val="007632DD"/>
    <w:rsid w:val="00776936"/>
    <w:rsid w:val="00776973"/>
    <w:rsid w:val="0078015A"/>
    <w:rsid w:val="00792136"/>
    <w:rsid w:val="007A4F63"/>
    <w:rsid w:val="007A6FF2"/>
    <w:rsid w:val="007A7264"/>
    <w:rsid w:val="007B3C3B"/>
    <w:rsid w:val="007B55C5"/>
    <w:rsid w:val="007B62AD"/>
    <w:rsid w:val="007C159D"/>
    <w:rsid w:val="007D1F77"/>
    <w:rsid w:val="007E1C44"/>
    <w:rsid w:val="007E662D"/>
    <w:rsid w:val="007E6C61"/>
    <w:rsid w:val="007F08D1"/>
    <w:rsid w:val="007F3790"/>
    <w:rsid w:val="00801DE2"/>
    <w:rsid w:val="008022D5"/>
    <w:rsid w:val="00814C2F"/>
    <w:rsid w:val="008273E3"/>
    <w:rsid w:val="00842399"/>
    <w:rsid w:val="00846B3C"/>
    <w:rsid w:val="008540FB"/>
    <w:rsid w:val="00864B4B"/>
    <w:rsid w:val="00874DF4"/>
    <w:rsid w:val="008757E5"/>
    <w:rsid w:val="00892E59"/>
    <w:rsid w:val="00897CDE"/>
    <w:rsid w:val="008A1C57"/>
    <w:rsid w:val="008A39D0"/>
    <w:rsid w:val="008B13BE"/>
    <w:rsid w:val="008B7B8A"/>
    <w:rsid w:val="008C20BF"/>
    <w:rsid w:val="008D0B70"/>
    <w:rsid w:val="008D4AF3"/>
    <w:rsid w:val="008F3E62"/>
    <w:rsid w:val="008F4D68"/>
    <w:rsid w:val="009023DF"/>
    <w:rsid w:val="00912D27"/>
    <w:rsid w:val="0092188A"/>
    <w:rsid w:val="00924371"/>
    <w:rsid w:val="00934450"/>
    <w:rsid w:val="0093628E"/>
    <w:rsid w:val="009374E2"/>
    <w:rsid w:val="00937C88"/>
    <w:rsid w:val="00940676"/>
    <w:rsid w:val="00941141"/>
    <w:rsid w:val="0094302A"/>
    <w:rsid w:val="0094648B"/>
    <w:rsid w:val="00946BD7"/>
    <w:rsid w:val="00947810"/>
    <w:rsid w:val="00952E2C"/>
    <w:rsid w:val="00957038"/>
    <w:rsid w:val="00960280"/>
    <w:rsid w:val="00967F71"/>
    <w:rsid w:val="00976071"/>
    <w:rsid w:val="0097796A"/>
    <w:rsid w:val="0098120B"/>
    <w:rsid w:val="00981E19"/>
    <w:rsid w:val="00992379"/>
    <w:rsid w:val="009A17B7"/>
    <w:rsid w:val="009B05F7"/>
    <w:rsid w:val="009B71E9"/>
    <w:rsid w:val="009C3275"/>
    <w:rsid w:val="009C3336"/>
    <w:rsid w:val="009D024C"/>
    <w:rsid w:val="009D09DC"/>
    <w:rsid w:val="009D3437"/>
    <w:rsid w:val="009D5086"/>
    <w:rsid w:val="009D7666"/>
    <w:rsid w:val="009E0954"/>
    <w:rsid w:val="009E133C"/>
    <w:rsid w:val="009E3409"/>
    <w:rsid w:val="009E4489"/>
    <w:rsid w:val="009F38F4"/>
    <w:rsid w:val="009F3EA3"/>
    <w:rsid w:val="00A00C18"/>
    <w:rsid w:val="00A071FF"/>
    <w:rsid w:val="00A15778"/>
    <w:rsid w:val="00A15B89"/>
    <w:rsid w:val="00A235C3"/>
    <w:rsid w:val="00A24098"/>
    <w:rsid w:val="00A43508"/>
    <w:rsid w:val="00A45D9B"/>
    <w:rsid w:val="00A52B97"/>
    <w:rsid w:val="00A53BBC"/>
    <w:rsid w:val="00A54547"/>
    <w:rsid w:val="00A566C7"/>
    <w:rsid w:val="00A61D50"/>
    <w:rsid w:val="00A71F2C"/>
    <w:rsid w:val="00A72E13"/>
    <w:rsid w:val="00A9156B"/>
    <w:rsid w:val="00A935BB"/>
    <w:rsid w:val="00A95F9B"/>
    <w:rsid w:val="00AA3FE1"/>
    <w:rsid w:val="00AB02B4"/>
    <w:rsid w:val="00AB1511"/>
    <w:rsid w:val="00AB1CF1"/>
    <w:rsid w:val="00AB5DDA"/>
    <w:rsid w:val="00AC547F"/>
    <w:rsid w:val="00AD0593"/>
    <w:rsid w:val="00AD0C1F"/>
    <w:rsid w:val="00AD2240"/>
    <w:rsid w:val="00AD29D1"/>
    <w:rsid w:val="00AE6F29"/>
    <w:rsid w:val="00AF1E08"/>
    <w:rsid w:val="00AF6282"/>
    <w:rsid w:val="00AF6FEC"/>
    <w:rsid w:val="00AF7193"/>
    <w:rsid w:val="00B121A2"/>
    <w:rsid w:val="00B13C99"/>
    <w:rsid w:val="00B161F6"/>
    <w:rsid w:val="00B22470"/>
    <w:rsid w:val="00B40D6D"/>
    <w:rsid w:val="00B42E9D"/>
    <w:rsid w:val="00B43264"/>
    <w:rsid w:val="00B46EA1"/>
    <w:rsid w:val="00B4794B"/>
    <w:rsid w:val="00B5241F"/>
    <w:rsid w:val="00B55796"/>
    <w:rsid w:val="00B56F98"/>
    <w:rsid w:val="00B57A32"/>
    <w:rsid w:val="00B71620"/>
    <w:rsid w:val="00B71D7F"/>
    <w:rsid w:val="00B73E29"/>
    <w:rsid w:val="00B7483F"/>
    <w:rsid w:val="00B80B98"/>
    <w:rsid w:val="00B80BC3"/>
    <w:rsid w:val="00B9139D"/>
    <w:rsid w:val="00B93AF2"/>
    <w:rsid w:val="00BA26D1"/>
    <w:rsid w:val="00BA57FB"/>
    <w:rsid w:val="00BA7660"/>
    <w:rsid w:val="00BA7B84"/>
    <w:rsid w:val="00BB2FE4"/>
    <w:rsid w:val="00BB51FC"/>
    <w:rsid w:val="00BB7213"/>
    <w:rsid w:val="00BC0298"/>
    <w:rsid w:val="00BC095C"/>
    <w:rsid w:val="00BE5A5F"/>
    <w:rsid w:val="00BF026A"/>
    <w:rsid w:val="00BF20B7"/>
    <w:rsid w:val="00BF2346"/>
    <w:rsid w:val="00C120C9"/>
    <w:rsid w:val="00C26FC8"/>
    <w:rsid w:val="00C27923"/>
    <w:rsid w:val="00C30149"/>
    <w:rsid w:val="00C359FC"/>
    <w:rsid w:val="00C43977"/>
    <w:rsid w:val="00C4480D"/>
    <w:rsid w:val="00C44B5B"/>
    <w:rsid w:val="00C54B4C"/>
    <w:rsid w:val="00C5550E"/>
    <w:rsid w:val="00C562F8"/>
    <w:rsid w:val="00C575E4"/>
    <w:rsid w:val="00C63C2B"/>
    <w:rsid w:val="00C71D70"/>
    <w:rsid w:val="00C81347"/>
    <w:rsid w:val="00C81ADB"/>
    <w:rsid w:val="00C82948"/>
    <w:rsid w:val="00C87A65"/>
    <w:rsid w:val="00C908C4"/>
    <w:rsid w:val="00C93275"/>
    <w:rsid w:val="00CA39DB"/>
    <w:rsid w:val="00CA4001"/>
    <w:rsid w:val="00CA58E1"/>
    <w:rsid w:val="00CA79F2"/>
    <w:rsid w:val="00CA7F20"/>
    <w:rsid w:val="00CD10DD"/>
    <w:rsid w:val="00CD31B3"/>
    <w:rsid w:val="00CE3595"/>
    <w:rsid w:val="00CF23BD"/>
    <w:rsid w:val="00D157B1"/>
    <w:rsid w:val="00D17C97"/>
    <w:rsid w:val="00D20620"/>
    <w:rsid w:val="00D228D2"/>
    <w:rsid w:val="00D2708F"/>
    <w:rsid w:val="00D2748D"/>
    <w:rsid w:val="00D32F32"/>
    <w:rsid w:val="00D40A84"/>
    <w:rsid w:val="00D40D51"/>
    <w:rsid w:val="00D416FA"/>
    <w:rsid w:val="00D41C20"/>
    <w:rsid w:val="00D44484"/>
    <w:rsid w:val="00D445E4"/>
    <w:rsid w:val="00D460CE"/>
    <w:rsid w:val="00D4772A"/>
    <w:rsid w:val="00D65FD9"/>
    <w:rsid w:val="00D70250"/>
    <w:rsid w:val="00D85DEE"/>
    <w:rsid w:val="00D90092"/>
    <w:rsid w:val="00D9203B"/>
    <w:rsid w:val="00DA66D6"/>
    <w:rsid w:val="00DB3A75"/>
    <w:rsid w:val="00DB40A0"/>
    <w:rsid w:val="00DB7957"/>
    <w:rsid w:val="00DC14B2"/>
    <w:rsid w:val="00DD15CB"/>
    <w:rsid w:val="00DD3BB2"/>
    <w:rsid w:val="00DD6991"/>
    <w:rsid w:val="00DD7D62"/>
    <w:rsid w:val="00DE4708"/>
    <w:rsid w:val="00DE4AB8"/>
    <w:rsid w:val="00DE6841"/>
    <w:rsid w:val="00DF3F18"/>
    <w:rsid w:val="00DF4D23"/>
    <w:rsid w:val="00DF52D3"/>
    <w:rsid w:val="00DF72F9"/>
    <w:rsid w:val="00DF7D78"/>
    <w:rsid w:val="00E01B29"/>
    <w:rsid w:val="00E0503B"/>
    <w:rsid w:val="00E2073A"/>
    <w:rsid w:val="00E20DCD"/>
    <w:rsid w:val="00E218BF"/>
    <w:rsid w:val="00E24D3E"/>
    <w:rsid w:val="00E27453"/>
    <w:rsid w:val="00E3144B"/>
    <w:rsid w:val="00E43846"/>
    <w:rsid w:val="00E54043"/>
    <w:rsid w:val="00E559C7"/>
    <w:rsid w:val="00E618BB"/>
    <w:rsid w:val="00E61E60"/>
    <w:rsid w:val="00E6299A"/>
    <w:rsid w:val="00E6347F"/>
    <w:rsid w:val="00E71A1A"/>
    <w:rsid w:val="00E742AD"/>
    <w:rsid w:val="00E77E6A"/>
    <w:rsid w:val="00E836B6"/>
    <w:rsid w:val="00E84130"/>
    <w:rsid w:val="00E849B2"/>
    <w:rsid w:val="00E870C6"/>
    <w:rsid w:val="00E8730B"/>
    <w:rsid w:val="00E92637"/>
    <w:rsid w:val="00E95D8C"/>
    <w:rsid w:val="00EA0BE5"/>
    <w:rsid w:val="00EA1E66"/>
    <w:rsid w:val="00EA3EE5"/>
    <w:rsid w:val="00EA7943"/>
    <w:rsid w:val="00EB3E5E"/>
    <w:rsid w:val="00EC6973"/>
    <w:rsid w:val="00ED783F"/>
    <w:rsid w:val="00EE05A3"/>
    <w:rsid w:val="00EE080A"/>
    <w:rsid w:val="00EE0C58"/>
    <w:rsid w:val="00EE1733"/>
    <w:rsid w:val="00EE302C"/>
    <w:rsid w:val="00EF4765"/>
    <w:rsid w:val="00EF4D0E"/>
    <w:rsid w:val="00F03CCF"/>
    <w:rsid w:val="00F05CD1"/>
    <w:rsid w:val="00F11DAD"/>
    <w:rsid w:val="00F146BE"/>
    <w:rsid w:val="00F15933"/>
    <w:rsid w:val="00F22854"/>
    <w:rsid w:val="00F2302E"/>
    <w:rsid w:val="00F24F20"/>
    <w:rsid w:val="00F36594"/>
    <w:rsid w:val="00F37FD5"/>
    <w:rsid w:val="00F40994"/>
    <w:rsid w:val="00F424F6"/>
    <w:rsid w:val="00F427F3"/>
    <w:rsid w:val="00F53E70"/>
    <w:rsid w:val="00F56688"/>
    <w:rsid w:val="00F628E0"/>
    <w:rsid w:val="00F63E6D"/>
    <w:rsid w:val="00F6604B"/>
    <w:rsid w:val="00F664AA"/>
    <w:rsid w:val="00F700C0"/>
    <w:rsid w:val="00F71403"/>
    <w:rsid w:val="00F71E06"/>
    <w:rsid w:val="00F74E23"/>
    <w:rsid w:val="00F75258"/>
    <w:rsid w:val="00F767D5"/>
    <w:rsid w:val="00F801C6"/>
    <w:rsid w:val="00F96C5D"/>
    <w:rsid w:val="00F97C6F"/>
    <w:rsid w:val="00FA18A3"/>
    <w:rsid w:val="00FA3AAD"/>
    <w:rsid w:val="00FA5375"/>
    <w:rsid w:val="00FB2D2A"/>
    <w:rsid w:val="00FC0B48"/>
    <w:rsid w:val="00FC10C8"/>
    <w:rsid w:val="00FC62AB"/>
    <w:rsid w:val="00FD1F2C"/>
    <w:rsid w:val="00FD45CB"/>
    <w:rsid w:val="00FD491E"/>
    <w:rsid w:val="00FD66E7"/>
    <w:rsid w:val="00FE6E88"/>
    <w:rsid w:val="00FF2E65"/>
    <w:rsid w:val="00FF4D57"/>
    <w:rsid w:val="00FF7445"/>
    <w:rsid w:val="08114F55"/>
    <w:rsid w:val="115678BC"/>
    <w:rsid w:val="1F323767"/>
    <w:rsid w:val="2DCF4F3E"/>
    <w:rsid w:val="2FDF3F2D"/>
    <w:rsid w:val="38195C04"/>
    <w:rsid w:val="3C905966"/>
    <w:rsid w:val="407D6BD2"/>
    <w:rsid w:val="4E7D23AA"/>
    <w:rsid w:val="53C260A0"/>
    <w:rsid w:val="58744663"/>
    <w:rsid w:val="5B250BA0"/>
    <w:rsid w:val="63810E66"/>
    <w:rsid w:val="6D2D07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lsdException w:name="Subtitle" w:semiHidden="0" w:uiPriority="11" w:unhideWhenUsed="0" w:qFormat="1"/>
    <w:lsdException w:name="Date" w:semiHidden="0"/>
    <w:lsdException w:name="Hyperlink" w:semiHidden="0"/>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96"/>
    <w:pPr>
      <w:widowControl w:val="0"/>
      <w:jc w:val="both"/>
    </w:pPr>
    <w:rPr>
      <w:rFonts w:cs="宋体"/>
      <w:kern w:val="2"/>
      <w:sz w:val="21"/>
      <w:szCs w:val="21"/>
    </w:rPr>
  </w:style>
  <w:style w:type="paragraph" w:styleId="1">
    <w:name w:val="heading 1"/>
    <w:basedOn w:val="a"/>
    <w:next w:val="a"/>
    <w:link w:val="1Char"/>
    <w:uiPriority w:val="9"/>
    <w:qFormat/>
    <w:rsid w:val="001B3D96"/>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Char"/>
    <w:uiPriority w:val="9"/>
    <w:qFormat/>
    <w:rsid w:val="001B3D96"/>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rsid w:val="001B3D96"/>
    <w:rPr>
      <w:color w:val="005C81"/>
      <w:u w:val="none"/>
    </w:rPr>
  </w:style>
  <w:style w:type="character" w:styleId="a4">
    <w:name w:val="Emphasis"/>
    <w:basedOn w:val="a0"/>
    <w:uiPriority w:val="20"/>
    <w:qFormat/>
    <w:rsid w:val="001B3D96"/>
    <w:rPr>
      <w:i w:val="0"/>
    </w:rPr>
  </w:style>
  <w:style w:type="character" w:styleId="a5">
    <w:name w:val="Hyperlink"/>
    <w:basedOn w:val="a0"/>
    <w:uiPriority w:val="99"/>
    <w:unhideWhenUsed/>
    <w:rsid w:val="001B3D96"/>
    <w:rPr>
      <w:color w:val="005C81"/>
      <w:u w:val="none"/>
    </w:rPr>
  </w:style>
  <w:style w:type="character" w:customStyle="1" w:styleId="Char">
    <w:name w:val="日期 Char"/>
    <w:link w:val="a6"/>
    <w:uiPriority w:val="99"/>
    <w:semiHidden/>
    <w:rsid w:val="001B3D96"/>
    <w:rPr>
      <w:rFonts w:cs="宋体"/>
      <w:kern w:val="2"/>
      <w:sz w:val="21"/>
      <w:szCs w:val="21"/>
    </w:rPr>
  </w:style>
  <w:style w:type="character" w:customStyle="1" w:styleId="Char0">
    <w:name w:val="页眉 Char"/>
    <w:link w:val="a7"/>
    <w:uiPriority w:val="99"/>
    <w:semiHidden/>
    <w:rsid w:val="001B3D96"/>
    <w:rPr>
      <w:rFonts w:cs="宋体"/>
      <w:kern w:val="2"/>
      <w:sz w:val="18"/>
      <w:szCs w:val="18"/>
    </w:rPr>
  </w:style>
  <w:style w:type="character" w:customStyle="1" w:styleId="1Char">
    <w:name w:val="标题 1 Char"/>
    <w:link w:val="1"/>
    <w:uiPriority w:val="9"/>
    <w:rsid w:val="001B3D96"/>
    <w:rPr>
      <w:rFonts w:cs="宋体"/>
      <w:b/>
      <w:bCs/>
      <w:kern w:val="44"/>
      <w:sz w:val="44"/>
      <w:szCs w:val="44"/>
    </w:rPr>
  </w:style>
  <w:style w:type="character" w:customStyle="1" w:styleId="fontstyle01">
    <w:name w:val="fontstyle01"/>
    <w:basedOn w:val="a0"/>
    <w:rsid w:val="001B3D96"/>
    <w:rPr>
      <w:rFonts w:ascii="黑体" w:eastAsia="黑体" w:hAnsi="黑体" w:hint="eastAsia"/>
      <w:b w:val="0"/>
      <w:bCs w:val="0"/>
      <w:i w:val="0"/>
      <w:iCs w:val="0"/>
      <w:color w:val="000000"/>
      <w:sz w:val="32"/>
      <w:szCs w:val="32"/>
    </w:rPr>
  </w:style>
  <w:style w:type="character" w:customStyle="1" w:styleId="Char1">
    <w:name w:val="页脚 Char"/>
    <w:link w:val="a8"/>
    <w:uiPriority w:val="99"/>
    <w:rsid w:val="001B3D96"/>
    <w:rPr>
      <w:rFonts w:cs="宋体"/>
      <w:kern w:val="2"/>
      <w:sz w:val="18"/>
      <w:szCs w:val="18"/>
    </w:rPr>
  </w:style>
  <w:style w:type="character" w:customStyle="1" w:styleId="Char2">
    <w:name w:val="批注框文本 Char"/>
    <w:basedOn w:val="a0"/>
    <w:link w:val="a9"/>
    <w:uiPriority w:val="99"/>
    <w:semiHidden/>
    <w:rsid w:val="001B3D96"/>
    <w:rPr>
      <w:rFonts w:cs="宋体"/>
      <w:kern w:val="2"/>
      <w:sz w:val="18"/>
      <w:szCs w:val="18"/>
    </w:rPr>
  </w:style>
  <w:style w:type="character" w:customStyle="1" w:styleId="2Char">
    <w:name w:val="标题 2 Char"/>
    <w:link w:val="2"/>
    <w:uiPriority w:val="9"/>
    <w:semiHidden/>
    <w:rsid w:val="001B3D96"/>
    <w:rPr>
      <w:rFonts w:ascii="Cambria" w:eastAsia="宋体" w:hAnsi="Cambria" w:cs="Times New Roman"/>
      <w:b/>
      <w:bCs/>
      <w:kern w:val="2"/>
      <w:sz w:val="32"/>
      <w:szCs w:val="32"/>
    </w:rPr>
  </w:style>
  <w:style w:type="character" w:customStyle="1" w:styleId="Char3">
    <w:name w:val="正文文本 Char"/>
    <w:link w:val="aa"/>
    <w:uiPriority w:val="99"/>
    <w:rsid w:val="001B3D96"/>
    <w:rPr>
      <w:kern w:val="2"/>
      <w:sz w:val="21"/>
      <w:szCs w:val="21"/>
    </w:rPr>
  </w:style>
  <w:style w:type="paragraph" w:styleId="aa">
    <w:name w:val="Body Text"/>
    <w:basedOn w:val="a"/>
    <w:link w:val="Char3"/>
    <w:uiPriority w:val="99"/>
    <w:unhideWhenUsed/>
    <w:rsid w:val="001B3D96"/>
    <w:pPr>
      <w:spacing w:before="100" w:beforeAutospacing="1" w:after="120"/>
    </w:pPr>
    <w:rPr>
      <w:rFonts w:cs="Times New Roman"/>
    </w:rPr>
  </w:style>
  <w:style w:type="paragraph" w:styleId="ab">
    <w:name w:val="Normal (Web)"/>
    <w:basedOn w:val="a"/>
    <w:uiPriority w:val="99"/>
    <w:unhideWhenUsed/>
    <w:rsid w:val="001B3D96"/>
    <w:pPr>
      <w:jc w:val="left"/>
    </w:pPr>
    <w:rPr>
      <w:rFonts w:cs="Times New Roman"/>
      <w:kern w:val="0"/>
      <w:sz w:val="24"/>
    </w:rPr>
  </w:style>
  <w:style w:type="paragraph" w:styleId="a7">
    <w:name w:val="header"/>
    <w:basedOn w:val="a"/>
    <w:link w:val="Char0"/>
    <w:uiPriority w:val="99"/>
    <w:unhideWhenUsed/>
    <w:rsid w:val="001B3D96"/>
    <w:pPr>
      <w:pBdr>
        <w:bottom w:val="single" w:sz="6" w:space="1" w:color="auto"/>
      </w:pBdr>
      <w:tabs>
        <w:tab w:val="center" w:pos="4153"/>
        <w:tab w:val="right" w:pos="8306"/>
      </w:tabs>
      <w:snapToGrid w:val="0"/>
      <w:jc w:val="center"/>
    </w:pPr>
    <w:rPr>
      <w:rFonts w:cs="Times New Roman"/>
      <w:sz w:val="18"/>
      <w:szCs w:val="18"/>
    </w:rPr>
  </w:style>
  <w:style w:type="paragraph" w:styleId="a8">
    <w:name w:val="footer"/>
    <w:basedOn w:val="a"/>
    <w:link w:val="Char1"/>
    <w:uiPriority w:val="99"/>
    <w:unhideWhenUsed/>
    <w:rsid w:val="001B3D96"/>
    <w:pPr>
      <w:tabs>
        <w:tab w:val="center" w:pos="4153"/>
        <w:tab w:val="right" w:pos="8306"/>
      </w:tabs>
      <w:snapToGrid w:val="0"/>
      <w:jc w:val="left"/>
    </w:pPr>
    <w:rPr>
      <w:rFonts w:cs="Times New Roman"/>
      <w:sz w:val="18"/>
      <w:szCs w:val="18"/>
    </w:rPr>
  </w:style>
  <w:style w:type="paragraph" w:styleId="a9">
    <w:name w:val="Balloon Text"/>
    <w:basedOn w:val="a"/>
    <w:link w:val="Char2"/>
    <w:uiPriority w:val="99"/>
    <w:unhideWhenUsed/>
    <w:rsid w:val="001B3D96"/>
    <w:rPr>
      <w:sz w:val="18"/>
      <w:szCs w:val="18"/>
    </w:rPr>
  </w:style>
  <w:style w:type="paragraph" w:styleId="a6">
    <w:name w:val="Date"/>
    <w:basedOn w:val="a"/>
    <w:next w:val="a"/>
    <w:link w:val="Char"/>
    <w:uiPriority w:val="99"/>
    <w:unhideWhenUsed/>
    <w:rsid w:val="001B3D96"/>
    <w:pPr>
      <w:ind w:leftChars="2500" w:left="100"/>
    </w:pPr>
    <w:rPr>
      <w:rFonts w:cs="Times New Roman"/>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199</Words>
  <Characters>1137</Characters>
  <Application>Microsoft Office Word</Application>
  <DocSecurity>0</DocSecurity>
  <Lines>9</Lines>
  <Paragraphs>2</Paragraphs>
  <ScaleCrop>false</ScaleCrop>
  <Company>china</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交易监管处</dc:creator>
  <cp:lastModifiedBy>交易监管处</cp:lastModifiedBy>
  <cp:revision>4</cp:revision>
  <cp:lastPrinted>2022-10-20T04:26:00Z</cp:lastPrinted>
  <dcterms:created xsi:type="dcterms:W3CDTF">2022-11-24T09:03:00Z</dcterms:created>
  <dcterms:modified xsi:type="dcterms:W3CDTF">2022-11-24T09:27:00Z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F45151A84C6B4F2A858E157DBACB5FA6</vt:lpwstr>
  </property>
</Properties>
</file>